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3420"/>
        <w:gridCol w:w="3150"/>
        <w:gridCol w:w="2610"/>
        <w:gridCol w:w="2340"/>
      </w:tblGrid>
      <w:tr w:rsidR="001E0742">
        <w:tc>
          <w:tcPr>
            <w:tcW w:w="14760" w:type="dxa"/>
            <w:gridSpan w:val="6"/>
          </w:tcPr>
          <w:p w:rsidR="001E0742" w:rsidRPr="00812D37" w:rsidRDefault="005E7912">
            <w:pPr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Informational</w:t>
            </w:r>
            <w:r w:rsidR="001E0742" w:rsidRPr="00812D37">
              <w:rPr>
                <w:rFonts w:ascii="Arial" w:hAnsi="Arial"/>
                <w:b/>
                <w:sz w:val="28"/>
              </w:rPr>
              <w:t>-Expla</w:t>
            </w:r>
            <w:r w:rsidR="00812D37" w:rsidRPr="00812D37">
              <w:rPr>
                <w:rFonts w:ascii="Arial" w:hAnsi="Arial"/>
                <w:b/>
                <w:sz w:val="28"/>
              </w:rPr>
              <w:t>natory Writing Rubric</w:t>
            </w:r>
          </w:p>
        </w:tc>
      </w:tr>
      <w:tr w:rsidR="001E0742" w:rsidTr="001D66D5">
        <w:tc>
          <w:tcPr>
            <w:tcW w:w="900" w:type="dxa"/>
            <w:vMerge w:val="restart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</w:rPr>
            </w:pPr>
            <w:r w:rsidRPr="00812D37">
              <w:rPr>
                <w:rFonts w:ascii="Arial" w:hAnsi="Arial"/>
                <w:b/>
              </w:rPr>
              <w:t>Score</w:t>
            </w:r>
          </w:p>
        </w:tc>
        <w:tc>
          <w:tcPr>
            <w:tcW w:w="5760" w:type="dxa"/>
            <w:gridSpan w:val="2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>Statement of Purpose/Focus and Organization</w:t>
            </w:r>
          </w:p>
        </w:tc>
        <w:tc>
          <w:tcPr>
            <w:tcW w:w="5760" w:type="dxa"/>
            <w:gridSpan w:val="2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>Development: Language and Elaboration of Evidence</w:t>
            </w:r>
          </w:p>
        </w:tc>
        <w:tc>
          <w:tcPr>
            <w:tcW w:w="2340" w:type="dxa"/>
            <w:vMerge w:val="restart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>Conventions</w:t>
            </w:r>
          </w:p>
        </w:tc>
      </w:tr>
      <w:tr w:rsidR="001E0742" w:rsidTr="001D66D5">
        <w:tc>
          <w:tcPr>
            <w:tcW w:w="900" w:type="dxa"/>
            <w:vMerge/>
          </w:tcPr>
          <w:p w:rsidR="001E0742" w:rsidRPr="00812D37" w:rsidRDefault="001E0742" w:rsidP="001E0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12D37">
              <w:rPr>
                <w:rFonts w:ascii="Arial" w:hAnsi="Arial"/>
                <w:b/>
                <w:sz w:val="20"/>
                <w:szCs w:val="20"/>
              </w:rPr>
              <w:t>Purpose/Focus</w:t>
            </w:r>
          </w:p>
        </w:tc>
        <w:tc>
          <w:tcPr>
            <w:tcW w:w="3420" w:type="dxa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>Organization</w:t>
            </w:r>
          </w:p>
        </w:tc>
        <w:tc>
          <w:tcPr>
            <w:tcW w:w="3150" w:type="dxa"/>
          </w:tcPr>
          <w:p w:rsidR="001E0742" w:rsidRPr="00812D37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>Elaboration of Evidence</w:t>
            </w:r>
          </w:p>
        </w:tc>
        <w:tc>
          <w:tcPr>
            <w:tcW w:w="2610" w:type="dxa"/>
          </w:tcPr>
          <w:p w:rsidR="001E0742" w:rsidRPr="00812D37" w:rsidRDefault="001E0742" w:rsidP="001769E7">
            <w:pPr>
              <w:jc w:val="center"/>
              <w:rPr>
                <w:rFonts w:ascii="Arial" w:hAnsi="Arial"/>
                <w:b/>
                <w:sz w:val="20"/>
              </w:rPr>
            </w:pPr>
            <w:r w:rsidRPr="00812D37">
              <w:rPr>
                <w:rFonts w:ascii="Arial" w:hAnsi="Arial"/>
                <w:b/>
                <w:sz w:val="20"/>
              </w:rPr>
              <w:t xml:space="preserve">Language </w:t>
            </w:r>
            <w:r w:rsidR="001769E7" w:rsidRPr="00812D37">
              <w:rPr>
                <w:rFonts w:ascii="Arial" w:hAnsi="Arial"/>
                <w:b/>
                <w:sz w:val="20"/>
              </w:rPr>
              <w:t>&amp;</w:t>
            </w:r>
            <w:r w:rsidRPr="00812D37">
              <w:rPr>
                <w:rFonts w:ascii="Arial" w:hAnsi="Arial"/>
                <w:b/>
                <w:sz w:val="20"/>
              </w:rPr>
              <w:t xml:space="preserve"> Vocab</w:t>
            </w:r>
            <w:r w:rsidR="005E3965">
              <w:rPr>
                <w:rFonts w:ascii="Arial" w:hAnsi="Arial"/>
                <w:b/>
                <w:sz w:val="20"/>
              </w:rPr>
              <w:t>ulary</w:t>
            </w:r>
          </w:p>
        </w:tc>
        <w:tc>
          <w:tcPr>
            <w:tcW w:w="2340" w:type="dxa"/>
            <w:vMerge/>
          </w:tcPr>
          <w:p w:rsidR="001E0742" w:rsidRDefault="001E0742"/>
        </w:tc>
      </w:tr>
      <w:tr w:rsidR="001769E7" w:rsidTr="001D66D5">
        <w:tc>
          <w:tcPr>
            <w:tcW w:w="900" w:type="dxa"/>
          </w:tcPr>
          <w:p w:rsidR="001769E7" w:rsidRPr="00812D37" w:rsidRDefault="001769E7" w:rsidP="001E0742">
            <w:pPr>
              <w:jc w:val="center"/>
              <w:rPr>
                <w:b/>
                <w:sz w:val="28"/>
              </w:rPr>
            </w:pPr>
            <w:r w:rsidRPr="00812D37">
              <w:rPr>
                <w:b/>
                <w:sz w:val="28"/>
              </w:rPr>
              <w:t>4</w:t>
            </w:r>
          </w:p>
        </w:tc>
        <w:tc>
          <w:tcPr>
            <w:tcW w:w="2340" w:type="dxa"/>
          </w:tcPr>
          <w:p w:rsidR="001769E7" w:rsidRPr="00812D37" w:rsidRDefault="001769E7" w:rsidP="001769E7">
            <w:pPr>
              <w:pStyle w:val="Normal3"/>
              <w:spacing w:before="60" w:after="60"/>
              <w:rPr>
                <w:rFonts w:ascii="Arial" w:hAnsi="Arial" w:cs="Franklin Gothic Book"/>
                <w:color w:val="000000"/>
                <w:sz w:val="18"/>
                <w:szCs w:val="20"/>
              </w:rPr>
            </w:pPr>
            <w:r w:rsidRPr="00812D37">
              <w:rPr>
                <w:rFonts w:ascii="Arial" w:hAnsi="Arial" w:cs="Franklin Gothic Book"/>
                <w:color w:val="000000"/>
                <w:sz w:val="18"/>
                <w:szCs w:val="20"/>
              </w:rPr>
              <w:t xml:space="preserve">The response is fully sustained and consistently and purposefully focused: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controlling idea or main idea of a topic is focused, clearly stated, and strongly maintained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controlling idea or main idea of a topic is introduced and communicated clearly within the context </w:t>
            </w:r>
          </w:p>
        </w:tc>
        <w:tc>
          <w:tcPr>
            <w:tcW w:w="342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has a clear and effective organizational structure creating unity and completeness: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2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a variety of transitional strategies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2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logical progression of ideas from beginning to end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2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effective introduction and conclusion for audience and purpose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2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strong connections among ideas, with some syntactic variety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15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provides thorough and convincing support/evidence for the controlling idea or main idea that includes the effective use of sources, facts, and details. The response achieves substantial depth that is specific and relevant: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evidence from sources is smoothly integrated, comprehensive, and concrete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effective use of a variety of elaborative techniques </w:t>
            </w:r>
          </w:p>
        </w:tc>
        <w:tc>
          <w:tcPr>
            <w:tcW w:w="261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clearly and effectively expresses ideas, using precise language: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academic and domain-specific vocabulary is clearly appropriate for the audience and purpose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demonstrates a strong command of conventions: </w:t>
            </w:r>
          </w:p>
          <w:p w:rsidR="001769E7" w:rsidRPr="00812D37" w:rsidRDefault="00812D37" w:rsidP="00812D37">
            <w:pPr>
              <w:pStyle w:val="Default"/>
              <w:numPr>
                <w:ilvl w:val="0"/>
                <w:numId w:val="2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  <w:r w:rsidR="001769E7" w:rsidRPr="00812D37">
              <w:rPr>
                <w:rFonts w:ascii="Arial" w:hAnsi="Arial"/>
                <w:sz w:val="18"/>
                <w:szCs w:val="20"/>
              </w:rPr>
              <w:t xml:space="preserve">ew, if any, errors are present in usage and sentence formation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effective and consistent use of punctuation, capitalization, and spelling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1769E7" w:rsidTr="001D66D5">
        <w:tc>
          <w:tcPr>
            <w:tcW w:w="900" w:type="dxa"/>
          </w:tcPr>
          <w:p w:rsidR="001769E7" w:rsidRPr="00812D37" w:rsidRDefault="001769E7" w:rsidP="001E0742">
            <w:pPr>
              <w:jc w:val="center"/>
              <w:rPr>
                <w:b/>
                <w:sz w:val="28"/>
              </w:rPr>
            </w:pPr>
            <w:r w:rsidRPr="00812D37">
              <w:rPr>
                <w:b/>
                <w:sz w:val="28"/>
              </w:rPr>
              <w:t>3</w:t>
            </w: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is adequately sustained and generally focused: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focus is clear and for the most part maintained, though some loosely related material may be present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some context for the controlling idea or main idea of the topic is adequate </w:t>
            </w:r>
          </w:p>
        </w:tc>
        <w:tc>
          <w:tcPr>
            <w:tcW w:w="342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has an evident organizational structure and a sense of completeness, though there may be minor flaws and some ideas may be loosely connected: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 use of transitional strategies with some variety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 progression of ideas from beginning to end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 introduction and conclusion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adequate, if slightly inconsistent, connection among ideas </w:t>
            </w:r>
          </w:p>
        </w:tc>
        <w:tc>
          <w:tcPr>
            <w:tcW w:w="315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provides adequate support/evidence for the controlling idea or main idea that includes the use of sources, facts, and details: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some evidence from sources is integrated, though citations may be general or imprecise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 use of some elaborative techniques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1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adequately expresses ideas, employing a mix of precise with more general language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8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domain-specific vocabulary is generally appropriate for the audience and purpose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demonstrates an adequate command of conventions: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8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some errors in usage and sentence formation may be present, but no systematic pattern of errors is displayed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8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adequate use of punctuation, capitalization, and spelling </w:t>
            </w:r>
          </w:p>
        </w:tc>
      </w:tr>
      <w:tr w:rsidR="001769E7" w:rsidTr="001D66D5">
        <w:tc>
          <w:tcPr>
            <w:tcW w:w="900" w:type="dxa"/>
          </w:tcPr>
          <w:p w:rsidR="001769E7" w:rsidRPr="00812D37" w:rsidRDefault="001769E7" w:rsidP="001E0742">
            <w:pPr>
              <w:jc w:val="center"/>
              <w:rPr>
                <w:b/>
                <w:sz w:val="28"/>
              </w:rPr>
            </w:pPr>
            <w:r w:rsidRPr="00812D37">
              <w:rPr>
                <w:b/>
                <w:sz w:val="28"/>
              </w:rPr>
              <w:t>2</w:t>
            </w: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is somewhat sustained and may have a minor drift in focus: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may be clearly focused on the controlling or main idea, but is insufficiently sustained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2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controlling idea or main idea may be unclear and somewhat unfocused </w:t>
            </w:r>
          </w:p>
        </w:tc>
        <w:tc>
          <w:tcPr>
            <w:tcW w:w="342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has an inconsistent organizational structure, and flaws are evident: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0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inconsistent use of transitional strategies with little variety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0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uneven progression of ideas from beginning to end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0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conclusion and introduction, if present, are weak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0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weak connection among ideas </w:t>
            </w:r>
          </w:p>
        </w:tc>
        <w:tc>
          <w:tcPr>
            <w:tcW w:w="315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provides uneven, cursory support/evidence for the controlling idea or main idea that includes partial or uneven use of sources, facts, and details: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evidence from sources is weakly integrated, and citations, if present, are uneven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weak or uneven use of elaborative techniques </w:t>
            </w:r>
          </w:p>
        </w:tc>
        <w:tc>
          <w:tcPr>
            <w:tcW w:w="261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expresses ideas unevenly, using simplistic language: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domain-specific vocabulary that may at times be inappropriate for the audience and purpose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demonstrates a partial command of conventions: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frequent errors in usage may obscure meaning </w:t>
            </w:r>
          </w:p>
          <w:p w:rsidR="001769E7" w:rsidRPr="00812D37" w:rsidRDefault="001769E7" w:rsidP="00812D37">
            <w:pPr>
              <w:pStyle w:val="Default"/>
              <w:numPr>
                <w:ilvl w:val="0"/>
                <w:numId w:val="3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inconsistent use of punctuation, capitalization, and spelling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1769E7" w:rsidTr="001D66D5">
        <w:tc>
          <w:tcPr>
            <w:tcW w:w="900" w:type="dxa"/>
          </w:tcPr>
          <w:p w:rsidR="001769E7" w:rsidRPr="00812D37" w:rsidRDefault="001769E7" w:rsidP="001E0742">
            <w:pPr>
              <w:jc w:val="center"/>
              <w:rPr>
                <w:b/>
                <w:sz w:val="28"/>
              </w:rPr>
            </w:pPr>
            <w:r w:rsidRPr="00812D37">
              <w:rPr>
                <w:b/>
                <w:sz w:val="28"/>
              </w:rPr>
              <w:t>1</w:t>
            </w: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may be related to the topic but may provide little or no focus: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may be very brief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may have a major drift </w:t>
            </w:r>
          </w:p>
          <w:p w:rsidR="001769E7" w:rsidRPr="005E3965" w:rsidRDefault="001769E7" w:rsidP="005E3965">
            <w:pPr>
              <w:pStyle w:val="Default"/>
              <w:numPr>
                <w:ilvl w:val="0"/>
                <w:numId w:val="3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focus may be confusing or ambiguous </w:t>
            </w:r>
          </w:p>
        </w:tc>
        <w:tc>
          <w:tcPr>
            <w:tcW w:w="342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has little or no discernible organizational structure: </w:t>
            </w:r>
          </w:p>
          <w:p w:rsidR="001769E7" w:rsidRPr="00812D37" w:rsidRDefault="005E3965" w:rsidP="005E3965">
            <w:pPr>
              <w:pStyle w:val="Default"/>
              <w:numPr>
                <w:ilvl w:val="0"/>
                <w:numId w:val="3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  <w:r w:rsidR="001769E7" w:rsidRPr="00812D37">
              <w:rPr>
                <w:rFonts w:ascii="Arial" w:hAnsi="Arial"/>
                <w:sz w:val="18"/>
                <w:szCs w:val="20"/>
              </w:rPr>
              <w:t xml:space="preserve">ew or no transitional strategies are evident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frequent extraneous ideas may intrude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15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provides minimal support/evidence for the controlling idea or main idea that includes little or no use of sources, facts, and details: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 of evidence from the source material is minimal, absent, in error, or irrelevant </w:t>
            </w:r>
          </w:p>
        </w:tc>
        <w:tc>
          <w:tcPr>
            <w:tcW w:w="261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expression of ideas is vague, lacks clarity, or is confusing: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uses limited language or domain-specific vocabulary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may have little sense of audience and purpose </w:t>
            </w:r>
          </w:p>
        </w:tc>
        <w:tc>
          <w:tcPr>
            <w:tcW w:w="2340" w:type="dxa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The response demonstrates a lack of command of conventions: </w:t>
            </w:r>
          </w:p>
          <w:p w:rsidR="001769E7" w:rsidRPr="00812D37" w:rsidRDefault="001769E7" w:rsidP="005E3965">
            <w:pPr>
              <w:pStyle w:val="Default"/>
              <w:numPr>
                <w:ilvl w:val="0"/>
                <w:numId w:val="3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errors are frequent and severe and meaning is often obscure </w:t>
            </w:r>
          </w:p>
          <w:p w:rsidR="001769E7" w:rsidRPr="00812D37" w:rsidRDefault="001769E7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1769E7" w:rsidTr="001D66D5">
        <w:tc>
          <w:tcPr>
            <w:tcW w:w="900" w:type="dxa"/>
          </w:tcPr>
          <w:p w:rsidR="001769E7" w:rsidRPr="00812D37" w:rsidRDefault="001769E7" w:rsidP="001E0742">
            <w:pPr>
              <w:jc w:val="center"/>
              <w:rPr>
                <w:b/>
                <w:sz w:val="28"/>
              </w:rPr>
            </w:pPr>
            <w:r w:rsidRPr="00812D37">
              <w:rPr>
                <w:b/>
                <w:sz w:val="28"/>
              </w:rPr>
              <w:t>0</w:t>
            </w:r>
          </w:p>
        </w:tc>
        <w:tc>
          <w:tcPr>
            <w:tcW w:w="13860" w:type="dxa"/>
            <w:gridSpan w:val="5"/>
          </w:tcPr>
          <w:p w:rsidR="001769E7" w:rsidRPr="00812D37" w:rsidRDefault="001769E7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812D37">
              <w:rPr>
                <w:rFonts w:ascii="Arial" w:hAnsi="Arial"/>
                <w:sz w:val="18"/>
                <w:szCs w:val="20"/>
              </w:rPr>
              <w:t xml:space="preserve">A response gets no credit if it provides no evidence of the </w:t>
            </w:r>
            <w:r w:rsidR="005E3965">
              <w:rPr>
                <w:rFonts w:ascii="Arial" w:hAnsi="Arial"/>
                <w:sz w:val="18"/>
                <w:szCs w:val="20"/>
              </w:rPr>
              <w:t>ability to respond appropriately to the writing task.</w:t>
            </w:r>
          </w:p>
        </w:tc>
      </w:tr>
    </w:tbl>
    <w:p w:rsidR="00A87F17" w:rsidRDefault="00A87F17" w:rsidP="00FC789E"/>
    <w:sectPr w:rsidR="00A87F17" w:rsidSect="001E074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23B6F"/>
    <w:multiLevelType w:val="hybridMultilevel"/>
    <w:tmpl w:val="BF9E69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664C14"/>
    <w:multiLevelType w:val="hybridMultilevel"/>
    <w:tmpl w:val="42F7A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C9AECA"/>
    <w:multiLevelType w:val="hybridMultilevel"/>
    <w:tmpl w:val="3D0B7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6D2A9F"/>
    <w:multiLevelType w:val="hybridMultilevel"/>
    <w:tmpl w:val="5A253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25CA18"/>
    <w:multiLevelType w:val="hybridMultilevel"/>
    <w:tmpl w:val="9FF6C7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1DDB6F"/>
    <w:multiLevelType w:val="hybridMultilevel"/>
    <w:tmpl w:val="811EB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A0BC98"/>
    <w:multiLevelType w:val="hybridMultilevel"/>
    <w:tmpl w:val="6C3EB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0D0ABD"/>
    <w:multiLevelType w:val="hybridMultilevel"/>
    <w:tmpl w:val="C3F810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94DFE3"/>
    <w:multiLevelType w:val="hybridMultilevel"/>
    <w:tmpl w:val="6DDB3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D51E27"/>
    <w:multiLevelType w:val="hybridMultilevel"/>
    <w:tmpl w:val="C98A7182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68555"/>
    <w:multiLevelType w:val="hybridMultilevel"/>
    <w:tmpl w:val="69C2A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FB4653"/>
    <w:multiLevelType w:val="hybridMultilevel"/>
    <w:tmpl w:val="5798F326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F36DB"/>
    <w:multiLevelType w:val="hybridMultilevel"/>
    <w:tmpl w:val="8098D38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7149E"/>
    <w:multiLevelType w:val="hybridMultilevel"/>
    <w:tmpl w:val="1374B75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12263"/>
    <w:multiLevelType w:val="hybridMultilevel"/>
    <w:tmpl w:val="F892B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B484297"/>
    <w:multiLevelType w:val="hybridMultilevel"/>
    <w:tmpl w:val="AE2657E2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6443D"/>
    <w:multiLevelType w:val="hybridMultilevel"/>
    <w:tmpl w:val="B074CAA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E08E7"/>
    <w:multiLevelType w:val="hybridMultilevel"/>
    <w:tmpl w:val="506A620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A3207"/>
    <w:multiLevelType w:val="hybridMultilevel"/>
    <w:tmpl w:val="018EE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8992ACF"/>
    <w:multiLevelType w:val="hybridMultilevel"/>
    <w:tmpl w:val="0D0CF204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8527E"/>
    <w:multiLevelType w:val="hybridMultilevel"/>
    <w:tmpl w:val="8E1DA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24966C9"/>
    <w:multiLevelType w:val="hybridMultilevel"/>
    <w:tmpl w:val="8BF492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1193AA"/>
    <w:multiLevelType w:val="hybridMultilevel"/>
    <w:tmpl w:val="C3E41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F566E3F"/>
    <w:multiLevelType w:val="hybridMultilevel"/>
    <w:tmpl w:val="5CB17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3C8A8E"/>
    <w:multiLevelType w:val="hybridMultilevel"/>
    <w:tmpl w:val="E0E795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9054DB"/>
    <w:multiLevelType w:val="hybridMultilevel"/>
    <w:tmpl w:val="3698F796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90B9F"/>
    <w:multiLevelType w:val="hybridMultilevel"/>
    <w:tmpl w:val="20BE8534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92E5C"/>
    <w:multiLevelType w:val="hybridMultilevel"/>
    <w:tmpl w:val="85767C94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C7717"/>
    <w:multiLevelType w:val="hybridMultilevel"/>
    <w:tmpl w:val="1918172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D7DE8"/>
    <w:multiLevelType w:val="hybridMultilevel"/>
    <w:tmpl w:val="E278D026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CFF13"/>
    <w:multiLevelType w:val="hybridMultilevel"/>
    <w:tmpl w:val="7AA06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837907"/>
    <w:multiLevelType w:val="hybridMultilevel"/>
    <w:tmpl w:val="9836E88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EB0DC"/>
    <w:multiLevelType w:val="hybridMultilevel"/>
    <w:tmpl w:val="F0D29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C55B76"/>
    <w:multiLevelType w:val="hybridMultilevel"/>
    <w:tmpl w:val="6B00816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69945"/>
    <w:multiLevelType w:val="hybridMultilevel"/>
    <w:tmpl w:val="F2821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573EE5"/>
    <w:multiLevelType w:val="hybridMultilevel"/>
    <w:tmpl w:val="160E7A0A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32"/>
  </w:num>
  <w:num w:numId="6">
    <w:abstractNumId w:val="24"/>
  </w:num>
  <w:num w:numId="7">
    <w:abstractNumId w:val="8"/>
  </w:num>
  <w:num w:numId="8">
    <w:abstractNumId w:val="34"/>
  </w:num>
  <w:num w:numId="9">
    <w:abstractNumId w:val="18"/>
  </w:num>
  <w:num w:numId="10">
    <w:abstractNumId w:val="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0"/>
  </w:num>
  <w:num w:numId="16">
    <w:abstractNumId w:val="4"/>
  </w:num>
  <w:num w:numId="17">
    <w:abstractNumId w:val="22"/>
  </w:num>
  <w:num w:numId="18">
    <w:abstractNumId w:val="21"/>
  </w:num>
  <w:num w:numId="19">
    <w:abstractNumId w:val="30"/>
  </w:num>
  <w:num w:numId="20">
    <w:abstractNumId w:val="5"/>
  </w:num>
  <w:num w:numId="21">
    <w:abstractNumId w:val="28"/>
  </w:num>
  <w:num w:numId="22">
    <w:abstractNumId w:val="31"/>
  </w:num>
  <w:num w:numId="23">
    <w:abstractNumId w:val="17"/>
  </w:num>
  <w:num w:numId="24">
    <w:abstractNumId w:val="16"/>
  </w:num>
  <w:num w:numId="25">
    <w:abstractNumId w:val="15"/>
  </w:num>
  <w:num w:numId="26">
    <w:abstractNumId w:val="9"/>
  </w:num>
  <w:num w:numId="27">
    <w:abstractNumId w:val="19"/>
  </w:num>
  <w:num w:numId="28">
    <w:abstractNumId w:val="13"/>
  </w:num>
  <w:num w:numId="29">
    <w:abstractNumId w:val="12"/>
  </w:num>
  <w:num w:numId="30">
    <w:abstractNumId w:val="26"/>
  </w:num>
  <w:num w:numId="31">
    <w:abstractNumId w:val="27"/>
  </w:num>
  <w:num w:numId="32">
    <w:abstractNumId w:val="29"/>
  </w:num>
  <w:num w:numId="33">
    <w:abstractNumId w:val="11"/>
  </w:num>
  <w:num w:numId="34">
    <w:abstractNumId w:val="25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2"/>
    <w:rsid w:val="001769E7"/>
    <w:rsid w:val="001D66D5"/>
    <w:rsid w:val="001E0742"/>
    <w:rsid w:val="00442030"/>
    <w:rsid w:val="004E0384"/>
    <w:rsid w:val="004F072E"/>
    <w:rsid w:val="004F124F"/>
    <w:rsid w:val="00560C4A"/>
    <w:rsid w:val="005E3965"/>
    <w:rsid w:val="005E7912"/>
    <w:rsid w:val="006C59DE"/>
    <w:rsid w:val="007D2FFF"/>
    <w:rsid w:val="008022BA"/>
    <w:rsid w:val="00812D37"/>
    <w:rsid w:val="00A87F17"/>
    <w:rsid w:val="00A927A1"/>
    <w:rsid w:val="00CA7456"/>
    <w:rsid w:val="00EB2344"/>
    <w:rsid w:val="00F12A36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9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1769E7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9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1769E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Saluda County Schools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aduggins</dc:creator>
  <cp:keywords/>
  <dc:description/>
  <cp:lastModifiedBy>Robin Ballarin</cp:lastModifiedBy>
  <cp:revision>2</cp:revision>
  <dcterms:created xsi:type="dcterms:W3CDTF">2013-08-23T19:24:00Z</dcterms:created>
  <dcterms:modified xsi:type="dcterms:W3CDTF">2013-08-23T19:24:00Z</dcterms:modified>
</cp:coreProperties>
</file>